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A1" w:rsidRDefault="00442CA1" w:rsidP="00C81BB6">
      <w:pPr>
        <w:ind w:firstLine="360"/>
        <w:rPr>
          <w:b/>
          <w:u w:val="single"/>
        </w:rPr>
      </w:pPr>
      <w:r>
        <w:rPr>
          <w:b/>
          <w:u w:val="single"/>
        </w:rPr>
        <w:t>NOTIONS</w:t>
      </w:r>
    </w:p>
    <w:p w:rsidR="00442CA1" w:rsidRDefault="00442CA1" w:rsidP="00C81BB6">
      <w:pPr>
        <w:ind w:left="360"/>
      </w:pPr>
    </w:p>
    <w:p w:rsidR="00442CA1" w:rsidRDefault="00442CA1" w:rsidP="00700B3A">
      <w:pPr>
        <w:rPr>
          <w:sz w:val="20"/>
          <w:szCs w:val="20"/>
        </w:rPr>
        <w:sectPr w:rsidR="00442CA1" w:rsidSect="00763A83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3"/>
      </w:tblGrid>
      <w:tr w:rsidR="00442CA1" w:rsidRPr="00910ADE" w:rsidTr="00700B3A">
        <w:tc>
          <w:tcPr>
            <w:tcW w:w="5030" w:type="dxa"/>
          </w:tcPr>
          <w:p w:rsidR="00442CA1" w:rsidRPr="00910ADE" w:rsidRDefault="00442CA1" w:rsidP="00700B3A">
            <w:r w:rsidRPr="00910ADE">
              <w:t>Approche réaliste / nominaliste des classes sociales</w:t>
            </w:r>
          </w:p>
        </w:tc>
      </w:tr>
      <w:tr w:rsidR="00442CA1" w:rsidRPr="00910ADE" w:rsidTr="00700B3A">
        <w:tc>
          <w:tcPr>
            <w:tcW w:w="5030" w:type="dxa"/>
          </w:tcPr>
          <w:p w:rsidR="00442CA1" w:rsidRPr="00910ADE" w:rsidRDefault="00442CA1" w:rsidP="00700B3A">
            <w:r w:rsidRPr="00910ADE">
              <w:t>Cadre</w:t>
            </w:r>
          </w:p>
        </w:tc>
      </w:tr>
      <w:tr w:rsidR="00442CA1" w:rsidRPr="00910ADE" w:rsidTr="00700B3A">
        <w:tc>
          <w:tcPr>
            <w:tcW w:w="5030" w:type="dxa"/>
          </w:tcPr>
          <w:p w:rsidR="00442CA1" w:rsidRPr="00910ADE" w:rsidRDefault="00442CA1" w:rsidP="00700B3A">
            <w:r w:rsidRPr="00910ADE">
              <w:t>Caste</w:t>
            </w:r>
          </w:p>
        </w:tc>
      </w:tr>
      <w:tr w:rsidR="00442CA1" w:rsidRPr="00910ADE" w:rsidTr="00700B3A">
        <w:tc>
          <w:tcPr>
            <w:tcW w:w="5030" w:type="dxa"/>
          </w:tcPr>
          <w:p w:rsidR="00442CA1" w:rsidRPr="00910ADE" w:rsidRDefault="00442CA1" w:rsidP="00700B3A">
            <w:r w:rsidRPr="00910ADE">
              <w:t>Classe en soi, classe pour soi</w:t>
            </w:r>
          </w:p>
        </w:tc>
      </w:tr>
      <w:tr w:rsidR="00442CA1" w:rsidRPr="00910ADE" w:rsidTr="00700B3A">
        <w:tc>
          <w:tcPr>
            <w:tcW w:w="5030" w:type="dxa"/>
          </w:tcPr>
          <w:p w:rsidR="00442CA1" w:rsidRPr="00910ADE" w:rsidRDefault="00442CA1" w:rsidP="00700B3A">
            <w:r w:rsidRPr="00910ADE">
              <w:t>Classe ouvrière</w:t>
            </w:r>
          </w:p>
        </w:tc>
      </w:tr>
      <w:tr w:rsidR="00442CA1" w:rsidRPr="00910ADE" w:rsidTr="00700B3A">
        <w:tc>
          <w:tcPr>
            <w:tcW w:w="5030" w:type="dxa"/>
          </w:tcPr>
          <w:p w:rsidR="00442CA1" w:rsidRPr="00910ADE" w:rsidRDefault="00442CA1" w:rsidP="00700B3A">
            <w:r w:rsidRPr="00910ADE">
              <w:t>Classes moyennes</w:t>
            </w:r>
          </w:p>
        </w:tc>
      </w:tr>
      <w:tr w:rsidR="00442CA1" w:rsidRPr="00910ADE" w:rsidTr="00700B3A">
        <w:tc>
          <w:tcPr>
            <w:tcW w:w="5030" w:type="dxa"/>
          </w:tcPr>
          <w:p w:rsidR="00442CA1" w:rsidRPr="00910ADE" w:rsidRDefault="00442CA1" w:rsidP="00700B3A">
            <w:r w:rsidRPr="00910ADE">
              <w:t>Classes sociales</w:t>
            </w:r>
          </w:p>
        </w:tc>
      </w:tr>
      <w:tr w:rsidR="00442CA1" w:rsidRPr="00910ADE" w:rsidTr="00700B3A">
        <w:tc>
          <w:tcPr>
            <w:tcW w:w="5030" w:type="dxa"/>
          </w:tcPr>
          <w:p w:rsidR="00442CA1" w:rsidRPr="00910ADE" w:rsidRDefault="00442CA1" w:rsidP="00700B3A">
            <w:r w:rsidRPr="00910ADE">
              <w:t>Coefficient de Gini</w:t>
            </w:r>
          </w:p>
        </w:tc>
      </w:tr>
      <w:tr w:rsidR="00442CA1" w:rsidRPr="00910ADE" w:rsidTr="00700B3A">
        <w:tc>
          <w:tcPr>
            <w:tcW w:w="5030" w:type="dxa"/>
          </w:tcPr>
          <w:p w:rsidR="00442CA1" w:rsidRPr="00910ADE" w:rsidRDefault="00442CA1" w:rsidP="00700B3A">
            <w:r w:rsidRPr="00910ADE">
              <w:t>Courbe de Lorenz</w:t>
            </w:r>
          </w:p>
        </w:tc>
      </w:tr>
      <w:tr w:rsidR="00442CA1" w:rsidRPr="00910ADE" w:rsidTr="00700B3A">
        <w:tc>
          <w:tcPr>
            <w:tcW w:w="5030" w:type="dxa"/>
          </w:tcPr>
          <w:p w:rsidR="00442CA1" w:rsidRPr="00910ADE" w:rsidRDefault="00442CA1" w:rsidP="00700B3A">
            <w:r w:rsidRPr="00910ADE">
              <w:t>Courbe en U inversée de Kuznets</w:t>
            </w:r>
          </w:p>
        </w:tc>
      </w:tr>
      <w:tr w:rsidR="00442CA1" w:rsidRPr="00910ADE" w:rsidTr="00700B3A">
        <w:tc>
          <w:tcPr>
            <w:tcW w:w="5030" w:type="dxa"/>
          </w:tcPr>
          <w:p w:rsidR="00442CA1" w:rsidRPr="00910ADE" w:rsidRDefault="00442CA1" w:rsidP="00700B3A">
            <w:r w:rsidRPr="00910ADE">
              <w:t>Décile</w:t>
            </w:r>
          </w:p>
        </w:tc>
      </w:tr>
      <w:tr w:rsidR="00442CA1" w:rsidRPr="00910ADE" w:rsidTr="00792D0D">
        <w:tc>
          <w:tcPr>
            <w:tcW w:w="5030" w:type="dxa"/>
          </w:tcPr>
          <w:p w:rsidR="00442CA1" w:rsidRPr="00910ADE" w:rsidRDefault="00442CA1" w:rsidP="00A91B5F">
            <w:r w:rsidRPr="00910ADE">
              <w:t>Effet Saint Matthieu</w:t>
            </w:r>
          </w:p>
        </w:tc>
      </w:tr>
      <w:tr w:rsidR="00442CA1" w:rsidRPr="00910ADE" w:rsidTr="00792D0D">
        <w:tc>
          <w:tcPr>
            <w:tcW w:w="5030" w:type="dxa"/>
          </w:tcPr>
          <w:p w:rsidR="00442CA1" w:rsidRPr="00910ADE" w:rsidRDefault="00442CA1" w:rsidP="00700B3A">
            <w:r w:rsidRPr="00910ADE">
              <w:t>Egalité des conditions</w:t>
            </w:r>
          </w:p>
        </w:tc>
      </w:tr>
      <w:tr w:rsidR="00442CA1" w:rsidRPr="00910ADE" w:rsidTr="00792D0D">
        <w:tc>
          <w:tcPr>
            <w:tcW w:w="5030" w:type="dxa"/>
          </w:tcPr>
          <w:p w:rsidR="00442CA1" w:rsidRPr="00910ADE" w:rsidRDefault="00442CA1" w:rsidP="00700B3A">
            <w:r w:rsidRPr="00910ADE">
              <w:t>Egalité des droits, des chances, des situations</w:t>
            </w:r>
          </w:p>
        </w:tc>
      </w:tr>
      <w:tr w:rsidR="00442CA1" w:rsidRPr="00910ADE" w:rsidTr="00792D0D">
        <w:tc>
          <w:tcPr>
            <w:tcW w:w="5030" w:type="dxa"/>
          </w:tcPr>
          <w:p w:rsidR="00442CA1" w:rsidRPr="00910ADE" w:rsidRDefault="00442CA1" w:rsidP="00700B3A">
            <w:r w:rsidRPr="00910ADE">
              <w:t>Employés</w:t>
            </w:r>
          </w:p>
        </w:tc>
      </w:tr>
      <w:tr w:rsidR="00442CA1" w:rsidRPr="00910ADE" w:rsidTr="00792D0D">
        <w:tc>
          <w:tcPr>
            <w:tcW w:w="5030" w:type="dxa"/>
          </w:tcPr>
          <w:p w:rsidR="00442CA1" w:rsidRPr="00910ADE" w:rsidRDefault="00442CA1" w:rsidP="00700B3A">
            <w:r w:rsidRPr="00910ADE">
              <w:t>Fonctionnalisme</w:t>
            </w:r>
          </w:p>
        </w:tc>
      </w:tr>
      <w:tr w:rsidR="00442CA1" w:rsidRPr="00910ADE" w:rsidTr="00792D0D">
        <w:tc>
          <w:tcPr>
            <w:tcW w:w="5030" w:type="dxa"/>
          </w:tcPr>
          <w:p w:rsidR="00442CA1" w:rsidRPr="00910ADE" w:rsidRDefault="00442CA1" w:rsidP="00700B3A">
            <w:r w:rsidRPr="00910ADE">
              <w:t>Genre</w:t>
            </w:r>
          </w:p>
        </w:tc>
      </w:tr>
      <w:tr w:rsidR="00442CA1" w:rsidRPr="00910ADE" w:rsidTr="00792D0D">
        <w:tc>
          <w:tcPr>
            <w:tcW w:w="5030" w:type="dxa"/>
          </w:tcPr>
          <w:p w:rsidR="00442CA1" w:rsidRPr="00910ADE" w:rsidRDefault="00442CA1" w:rsidP="00700B3A">
            <w:r w:rsidRPr="00910ADE">
              <w:t>Groupe social</w:t>
            </w:r>
          </w:p>
        </w:tc>
      </w:tr>
      <w:tr w:rsidR="00442CA1" w:rsidRPr="00910ADE" w:rsidTr="00792D0D">
        <w:tc>
          <w:tcPr>
            <w:tcW w:w="5030" w:type="dxa"/>
          </w:tcPr>
          <w:p w:rsidR="00442CA1" w:rsidRPr="00910ADE" w:rsidRDefault="00442CA1" w:rsidP="00700B3A">
            <w:r w:rsidRPr="00910ADE">
              <w:t>Groupe primaire / secondaire</w:t>
            </w:r>
          </w:p>
        </w:tc>
      </w:tr>
      <w:tr w:rsidR="00442CA1" w:rsidRPr="00910ADE" w:rsidTr="00792D0D">
        <w:tc>
          <w:tcPr>
            <w:tcW w:w="5030" w:type="dxa"/>
          </w:tcPr>
          <w:p w:rsidR="00442CA1" w:rsidRPr="00910ADE" w:rsidRDefault="00442CA1" w:rsidP="00700B3A">
            <w:r w:rsidRPr="00910ADE">
              <w:t>Groupe d’appartenance / de référence</w:t>
            </w:r>
          </w:p>
        </w:tc>
      </w:tr>
      <w:tr w:rsidR="00442CA1" w:rsidRPr="00910ADE" w:rsidTr="00792D0D">
        <w:tc>
          <w:tcPr>
            <w:tcW w:w="5030" w:type="dxa"/>
          </w:tcPr>
          <w:p w:rsidR="00442CA1" w:rsidRPr="00910ADE" w:rsidRDefault="00442CA1" w:rsidP="00A91B5F">
            <w:r w:rsidRPr="00910ADE">
              <w:t>Groupes de statut</w:t>
            </w:r>
          </w:p>
        </w:tc>
      </w:tr>
      <w:tr w:rsidR="00442CA1" w:rsidRPr="00910ADE" w:rsidTr="00792D0D">
        <w:tc>
          <w:tcPr>
            <w:tcW w:w="5030" w:type="dxa"/>
          </w:tcPr>
          <w:p w:rsidR="00442CA1" w:rsidRPr="00910ADE" w:rsidRDefault="00442CA1" w:rsidP="00A91B5F">
            <w:r w:rsidRPr="00910ADE">
              <w:t>Hiérarchie</w:t>
            </w:r>
          </w:p>
        </w:tc>
      </w:tr>
      <w:tr w:rsidR="00442CA1" w:rsidRPr="00910ADE" w:rsidTr="00792D0D">
        <w:tc>
          <w:tcPr>
            <w:tcW w:w="5030" w:type="dxa"/>
          </w:tcPr>
          <w:p w:rsidR="00442CA1" w:rsidRPr="00910ADE" w:rsidRDefault="00442CA1" w:rsidP="00A91B5F">
            <w:r w:rsidRPr="00910ADE">
              <w:t>Inégalité</w:t>
            </w:r>
          </w:p>
        </w:tc>
      </w:tr>
      <w:tr w:rsidR="00442CA1" w:rsidRPr="00910ADE" w:rsidTr="00792D0D">
        <w:tc>
          <w:tcPr>
            <w:tcW w:w="5030" w:type="dxa"/>
          </w:tcPr>
          <w:p w:rsidR="00442CA1" w:rsidRPr="00910ADE" w:rsidRDefault="00442CA1" w:rsidP="00A91B5F">
            <w:r w:rsidRPr="00910ADE">
              <w:t>Inégalité de droit / de fait</w:t>
            </w:r>
          </w:p>
        </w:tc>
      </w:tr>
      <w:tr w:rsidR="00442CA1" w:rsidRPr="00910ADE" w:rsidTr="00792D0D">
        <w:tc>
          <w:tcPr>
            <w:tcW w:w="5030" w:type="dxa"/>
          </w:tcPr>
          <w:p w:rsidR="00442CA1" w:rsidRPr="00910ADE" w:rsidRDefault="00442CA1" w:rsidP="00A91B5F">
            <w:r w:rsidRPr="00910ADE">
              <w:t>Lutte des classes</w:t>
            </w:r>
          </w:p>
        </w:tc>
      </w:tr>
      <w:tr w:rsidR="00442CA1" w:rsidRPr="00910ADE" w:rsidTr="00792D0D">
        <w:tc>
          <w:tcPr>
            <w:tcW w:w="5030" w:type="dxa"/>
          </w:tcPr>
          <w:p w:rsidR="00442CA1" w:rsidRPr="00910ADE" w:rsidRDefault="00442CA1" w:rsidP="00A91B5F">
            <w:r w:rsidRPr="00910ADE">
              <w:t>Méritocratie</w:t>
            </w:r>
          </w:p>
        </w:tc>
      </w:tr>
      <w:tr w:rsidR="00442CA1" w:rsidRPr="00910ADE" w:rsidTr="00792D0D">
        <w:tc>
          <w:tcPr>
            <w:tcW w:w="5030" w:type="dxa"/>
          </w:tcPr>
          <w:p w:rsidR="00442CA1" w:rsidRPr="00910ADE" w:rsidRDefault="00442CA1" w:rsidP="00A91B5F">
            <w:r w:rsidRPr="00910ADE">
              <w:t>Moyennisation</w:t>
            </w:r>
          </w:p>
        </w:tc>
      </w:tr>
      <w:tr w:rsidR="00442CA1" w:rsidRPr="00910ADE" w:rsidTr="00792D0D">
        <w:tc>
          <w:tcPr>
            <w:tcW w:w="5030" w:type="dxa"/>
          </w:tcPr>
          <w:p w:rsidR="00442CA1" w:rsidRPr="00910ADE" w:rsidRDefault="00442CA1" w:rsidP="00A91B5F">
            <w:r w:rsidRPr="00910ADE">
              <w:t>Nomenclature des PCS</w:t>
            </w:r>
          </w:p>
        </w:tc>
      </w:tr>
      <w:tr w:rsidR="00442CA1" w:rsidRPr="00910ADE" w:rsidTr="00792D0D">
        <w:tc>
          <w:tcPr>
            <w:tcW w:w="5030" w:type="dxa"/>
          </w:tcPr>
          <w:p w:rsidR="00442CA1" w:rsidRPr="00910ADE" w:rsidRDefault="00442CA1" w:rsidP="00A91B5F">
            <w:r w:rsidRPr="00910ADE">
              <w:t>Ordre</w:t>
            </w:r>
          </w:p>
        </w:tc>
      </w:tr>
      <w:tr w:rsidR="00442CA1" w:rsidRPr="00910ADE" w:rsidTr="00792D0D">
        <w:tc>
          <w:tcPr>
            <w:tcW w:w="5030" w:type="dxa"/>
          </w:tcPr>
          <w:p w:rsidR="00442CA1" w:rsidRPr="00910ADE" w:rsidRDefault="00442CA1" w:rsidP="00A91B5F">
            <w:r w:rsidRPr="00910ADE">
              <w:t>Ordre économique, ordre social, ordre politique (Weber)</w:t>
            </w:r>
          </w:p>
        </w:tc>
      </w:tr>
      <w:tr w:rsidR="00442CA1" w:rsidRPr="00910ADE" w:rsidTr="00792D0D">
        <w:tc>
          <w:tcPr>
            <w:tcW w:w="5030" w:type="dxa"/>
          </w:tcPr>
          <w:p w:rsidR="00442CA1" w:rsidRPr="00910ADE" w:rsidRDefault="00442CA1" w:rsidP="00A91B5F">
            <w:r w:rsidRPr="00910ADE">
              <w:t>Ouvriers</w:t>
            </w:r>
          </w:p>
        </w:tc>
      </w:tr>
      <w:tr w:rsidR="00442CA1" w:rsidRPr="00910ADE" w:rsidTr="00792D0D">
        <w:tc>
          <w:tcPr>
            <w:tcW w:w="5030" w:type="dxa"/>
          </w:tcPr>
          <w:p w:rsidR="00442CA1" w:rsidRPr="00910ADE" w:rsidRDefault="00442CA1" w:rsidP="00A91B5F">
            <w:r w:rsidRPr="00910ADE">
              <w:t>Partis politiques</w:t>
            </w:r>
          </w:p>
        </w:tc>
      </w:tr>
      <w:tr w:rsidR="00442CA1" w:rsidRPr="00910ADE" w:rsidTr="00792D0D">
        <w:tc>
          <w:tcPr>
            <w:tcW w:w="5030" w:type="dxa"/>
          </w:tcPr>
          <w:p w:rsidR="00442CA1" w:rsidRPr="00910ADE" w:rsidRDefault="00442CA1" w:rsidP="00A91B5F">
            <w:r w:rsidRPr="00910ADE">
              <w:t>Patrimoine</w:t>
            </w:r>
          </w:p>
        </w:tc>
      </w:tr>
      <w:tr w:rsidR="00442CA1" w:rsidRPr="00910ADE" w:rsidTr="00792D0D">
        <w:tc>
          <w:tcPr>
            <w:tcW w:w="5030" w:type="dxa"/>
          </w:tcPr>
          <w:p w:rsidR="00442CA1" w:rsidRPr="00910ADE" w:rsidRDefault="00442CA1" w:rsidP="00A91B5F">
            <w:r w:rsidRPr="00910ADE">
              <w:t>Rapport interdécile</w:t>
            </w:r>
          </w:p>
        </w:tc>
      </w:tr>
      <w:tr w:rsidR="00442CA1" w:rsidRPr="00910ADE" w:rsidTr="00792D0D">
        <w:tc>
          <w:tcPr>
            <w:tcW w:w="5030" w:type="dxa"/>
          </w:tcPr>
          <w:p w:rsidR="00442CA1" w:rsidRPr="00910ADE" w:rsidRDefault="00442CA1" w:rsidP="00A91B5F">
            <w:r w:rsidRPr="00910ADE">
              <w:t>Revenu</w:t>
            </w:r>
          </w:p>
        </w:tc>
      </w:tr>
      <w:tr w:rsidR="00442CA1" w:rsidRPr="00910ADE" w:rsidTr="00792D0D">
        <w:tc>
          <w:tcPr>
            <w:tcW w:w="5030" w:type="dxa"/>
          </w:tcPr>
          <w:p w:rsidR="00442CA1" w:rsidRPr="00910ADE" w:rsidRDefault="00442CA1" w:rsidP="00A91B5F">
            <w:r w:rsidRPr="00910ADE">
              <w:t>Salaire</w:t>
            </w:r>
          </w:p>
        </w:tc>
      </w:tr>
      <w:tr w:rsidR="00442CA1" w:rsidRPr="00910ADE" w:rsidTr="00792D0D">
        <w:tc>
          <w:tcPr>
            <w:tcW w:w="5030" w:type="dxa"/>
          </w:tcPr>
          <w:p w:rsidR="00442CA1" w:rsidRPr="00910ADE" w:rsidRDefault="00442CA1" w:rsidP="00A91B5F">
            <w:r w:rsidRPr="00910ADE">
              <w:t>Statut social</w:t>
            </w:r>
          </w:p>
        </w:tc>
      </w:tr>
      <w:tr w:rsidR="00442CA1" w:rsidRPr="00910ADE" w:rsidTr="00792D0D">
        <w:tc>
          <w:tcPr>
            <w:tcW w:w="5030" w:type="dxa"/>
          </w:tcPr>
          <w:p w:rsidR="00442CA1" w:rsidRPr="00910ADE" w:rsidRDefault="00442CA1" w:rsidP="00A91B5F">
            <w:r w:rsidRPr="00910ADE">
              <w:t>Strate sociale</w:t>
            </w:r>
          </w:p>
        </w:tc>
      </w:tr>
      <w:tr w:rsidR="00442CA1" w:rsidRPr="00910ADE" w:rsidTr="00792D0D">
        <w:tc>
          <w:tcPr>
            <w:tcW w:w="5030" w:type="dxa"/>
          </w:tcPr>
          <w:p w:rsidR="00442CA1" w:rsidRPr="00910ADE" w:rsidRDefault="00442CA1" w:rsidP="00A91B5F">
            <w:r w:rsidRPr="00910ADE">
              <w:t>Vision continuitiste / discontinuitiste de la stratification</w:t>
            </w:r>
          </w:p>
        </w:tc>
      </w:tr>
    </w:tbl>
    <w:p w:rsidR="00442CA1" w:rsidRDefault="00442CA1" w:rsidP="00C81BB6">
      <w:pPr>
        <w:sectPr w:rsidR="00442CA1" w:rsidSect="00910ADE">
          <w:type w:val="continuous"/>
          <w:pgSz w:w="11906" w:h="16838"/>
          <w:pgMar w:top="851" w:right="851" w:bottom="851" w:left="851" w:header="709" w:footer="709" w:gutter="0"/>
          <w:cols w:num="2" w:space="709"/>
          <w:docGrid w:linePitch="360"/>
        </w:sectPr>
      </w:pPr>
    </w:p>
    <w:p w:rsidR="00442CA1" w:rsidRPr="001D6C4F" w:rsidRDefault="00442CA1" w:rsidP="00C81BB6"/>
    <w:p w:rsidR="00442CA1" w:rsidRPr="001D6C4F" w:rsidRDefault="00442CA1" w:rsidP="00C81BB6">
      <w:pPr>
        <w:ind w:left="360"/>
        <w:rPr>
          <w:b/>
          <w:u w:val="single"/>
        </w:rPr>
      </w:pPr>
    </w:p>
    <w:p w:rsidR="00442CA1" w:rsidRPr="001D6C4F" w:rsidRDefault="00442CA1" w:rsidP="00C81BB6">
      <w:pPr>
        <w:ind w:left="360"/>
        <w:rPr>
          <w:b/>
          <w:u w:val="single"/>
        </w:rPr>
      </w:pPr>
      <w:r w:rsidRPr="001D6C4F">
        <w:rPr>
          <w:b/>
          <w:u w:val="single"/>
        </w:rPr>
        <w:t>AUTEURS</w:t>
      </w:r>
    </w:p>
    <w:tbl>
      <w:tblPr>
        <w:tblW w:w="335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54"/>
      </w:tblGrid>
      <w:tr w:rsidR="00442CA1" w:rsidRPr="00910ADE" w:rsidTr="001D6C4F">
        <w:tc>
          <w:tcPr>
            <w:tcW w:w="3354" w:type="dxa"/>
          </w:tcPr>
          <w:p w:rsidR="00442CA1" w:rsidRPr="00910ADE" w:rsidRDefault="00442CA1" w:rsidP="00A91B5F">
            <w:r w:rsidRPr="00910ADE">
              <w:t>Bourdieu</w:t>
            </w:r>
          </w:p>
        </w:tc>
      </w:tr>
      <w:tr w:rsidR="00442CA1" w:rsidRPr="00910ADE" w:rsidTr="001D6C4F">
        <w:tc>
          <w:tcPr>
            <w:tcW w:w="3354" w:type="dxa"/>
          </w:tcPr>
          <w:p w:rsidR="00442CA1" w:rsidRPr="00910ADE" w:rsidRDefault="00442CA1" w:rsidP="00A91B5F">
            <w:r w:rsidRPr="00910ADE">
              <w:t>Chauvel</w:t>
            </w:r>
          </w:p>
        </w:tc>
      </w:tr>
      <w:tr w:rsidR="00442CA1" w:rsidRPr="00910ADE" w:rsidTr="001D6C4F">
        <w:tc>
          <w:tcPr>
            <w:tcW w:w="3354" w:type="dxa"/>
          </w:tcPr>
          <w:p w:rsidR="00442CA1" w:rsidRPr="00910ADE" w:rsidRDefault="00442CA1" w:rsidP="00A91B5F">
            <w:r w:rsidRPr="00910ADE">
              <w:t>Cooley</w:t>
            </w:r>
          </w:p>
        </w:tc>
      </w:tr>
      <w:tr w:rsidR="00442CA1" w:rsidRPr="00910ADE" w:rsidTr="001D6C4F">
        <w:tc>
          <w:tcPr>
            <w:tcW w:w="3354" w:type="dxa"/>
          </w:tcPr>
          <w:p w:rsidR="00442CA1" w:rsidRPr="00910ADE" w:rsidRDefault="00442CA1" w:rsidP="00A91B5F">
            <w:r w:rsidRPr="00910ADE">
              <w:t>Dahrendorf</w:t>
            </w:r>
          </w:p>
        </w:tc>
      </w:tr>
      <w:tr w:rsidR="00442CA1" w:rsidRPr="00910ADE" w:rsidTr="001D6C4F">
        <w:tc>
          <w:tcPr>
            <w:tcW w:w="3354" w:type="dxa"/>
          </w:tcPr>
          <w:p w:rsidR="00442CA1" w:rsidRPr="00910ADE" w:rsidRDefault="00442CA1" w:rsidP="00A91B5F">
            <w:r w:rsidRPr="00910ADE">
              <w:t>Desrosières et Thévenot</w:t>
            </w:r>
          </w:p>
        </w:tc>
      </w:tr>
      <w:tr w:rsidR="00442CA1" w:rsidRPr="00910ADE" w:rsidTr="001D6C4F">
        <w:tc>
          <w:tcPr>
            <w:tcW w:w="3354" w:type="dxa"/>
          </w:tcPr>
          <w:p w:rsidR="00442CA1" w:rsidRPr="00910ADE" w:rsidRDefault="00442CA1" w:rsidP="00A91B5F">
            <w:r w:rsidRPr="00910ADE">
              <w:t>Gurvitch</w:t>
            </w:r>
          </w:p>
        </w:tc>
      </w:tr>
      <w:tr w:rsidR="00442CA1" w:rsidRPr="00910ADE" w:rsidTr="001D6C4F">
        <w:tc>
          <w:tcPr>
            <w:tcW w:w="3354" w:type="dxa"/>
          </w:tcPr>
          <w:p w:rsidR="00442CA1" w:rsidRPr="00910ADE" w:rsidRDefault="00442CA1" w:rsidP="00A91B5F">
            <w:r w:rsidRPr="00910ADE">
              <w:t>Halbwachs</w:t>
            </w:r>
          </w:p>
        </w:tc>
      </w:tr>
      <w:tr w:rsidR="00442CA1" w:rsidRPr="00910ADE" w:rsidTr="001D6C4F">
        <w:tc>
          <w:tcPr>
            <w:tcW w:w="3354" w:type="dxa"/>
          </w:tcPr>
          <w:p w:rsidR="00442CA1" w:rsidRPr="00910ADE" w:rsidRDefault="00442CA1" w:rsidP="00A91B5F">
            <w:r w:rsidRPr="00910ADE">
              <w:t>Marx</w:t>
            </w:r>
          </w:p>
        </w:tc>
      </w:tr>
      <w:tr w:rsidR="00442CA1" w:rsidRPr="00910ADE" w:rsidTr="001D6C4F">
        <w:tc>
          <w:tcPr>
            <w:tcW w:w="3354" w:type="dxa"/>
          </w:tcPr>
          <w:p w:rsidR="00442CA1" w:rsidRPr="00910ADE" w:rsidRDefault="00442CA1" w:rsidP="00A91B5F">
            <w:r w:rsidRPr="00910ADE">
              <w:t>Mendras</w:t>
            </w:r>
          </w:p>
        </w:tc>
      </w:tr>
      <w:tr w:rsidR="00442CA1" w:rsidRPr="00910ADE" w:rsidTr="001D6C4F">
        <w:tc>
          <w:tcPr>
            <w:tcW w:w="3354" w:type="dxa"/>
          </w:tcPr>
          <w:p w:rsidR="00442CA1" w:rsidRPr="00910ADE" w:rsidRDefault="00442CA1" w:rsidP="00A91B5F">
            <w:r w:rsidRPr="00910ADE">
              <w:t>Merton</w:t>
            </w:r>
          </w:p>
        </w:tc>
      </w:tr>
      <w:tr w:rsidR="00442CA1" w:rsidRPr="00910ADE" w:rsidTr="001D6C4F">
        <w:tc>
          <w:tcPr>
            <w:tcW w:w="3354" w:type="dxa"/>
          </w:tcPr>
          <w:p w:rsidR="00442CA1" w:rsidRPr="00910ADE" w:rsidRDefault="00442CA1" w:rsidP="00A91B5F">
            <w:r w:rsidRPr="00910ADE">
              <w:t>Parsons</w:t>
            </w:r>
          </w:p>
        </w:tc>
      </w:tr>
      <w:tr w:rsidR="00442CA1" w:rsidRPr="00910ADE" w:rsidTr="001D6C4F">
        <w:tc>
          <w:tcPr>
            <w:tcW w:w="3354" w:type="dxa"/>
          </w:tcPr>
          <w:p w:rsidR="00442CA1" w:rsidRPr="00910ADE" w:rsidRDefault="00442CA1" w:rsidP="00A91B5F">
            <w:r w:rsidRPr="00910ADE">
              <w:t>Pinçon et Pinçon-Charlot</w:t>
            </w:r>
          </w:p>
        </w:tc>
      </w:tr>
      <w:tr w:rsidR="00442CA1" w:rsidRPr="00910ADE" w:rsidTr="001D6C4F">
        <w:tc>
          <w:tcPr>
            <w:tcW w:w="3354" w:type="dxa"/>
          </w:tcPr>
          <w:p w:rsidR="00442CA1" w:rsidRPr="00910ADE" w:rsidRDefault="00442CA1" w:rsidP="00A91B5F">
            <w:r w:rsidRPr="00910ADE">
              <w:t>Porte</w:t>
            </w:r>
          </w:p>
        </w:tc>
      </w:tr>
      <w:tr w:rsidR="00442CA1" w:rsidRPr="00910ADE" w:rsidTr="001D6C4F">
        <w:tc>
          <w:tcPr>
            <w:tcW w:w="3354" w:type="dxa"/>
          </w:tcPr>
          <w:p w:rsidR="00442CA1" w:rsidRPr="00910ADE" w:rsidRDefault="00442CA1">
            <w:r w:rsidRPr="00910ADE">
              <w:t>Schweisguth</w:t>
            </w:r>
          </w:p>
        </w:tc>
      </w:tr>
      <w:tr w:rsidR="00442CA1" w:rsidRPr="00910ADE" w:rsidTr="001D6C4F">
        <w:tc>
          <w:tcPr>
            <w:tcW w:w="3354" w:type="dxa"/>
          </w:tcPr>
          <w:p w:rsidR="00442CA1" w:rsidRPr="00910ADE" w:rsidRDefault="00442CA1" w:rsidP="00A91B5F">
            <w:r w:rsidRPr="00910ADE">
              <w:t>Tocqueville</w:t>
            </w:r>
          </w:p>
        </w:tc>
      </w:tr>
      <w:tr w:rsidR="00442CA1" w:rsidRPr="00910ADE" w:rsidTr="001D6C4F">
        <w:tc>
          <w:tcPr>
            <w:tcW w:w="3354" w:type="dxa"/>
          </w:tcPr>
          <w:p w:rsidR="00442CA1" w:rsidRPr="00910ADE" w:rsidRDefault="00442CA1" w:rsidP="00A91B5F">
            <w:r w:rsidRPr="00910ADE">
              <w:t>Touraine</w:t>
            </w:r>
          </w:p>
        </w:tc>
      </w:tr>
      <w:tr w:rsidR="00442CA1" w:rsidRPr="00910ADE" w:rsidTr="001D6C4F">
        <w:tc>
          <w:tcPr>
            <w:tcW w:w="3354" w:type="dxa"/>
          </w:tcPr>
          <w:p w:rsidR="00442CA1" w:rsidRPr="00910ADE" w:rsidRDefault="00442CA1" w:rsidP="00A91B5F">
            <w:r w:rsidRPr="00910ADE">
              <w:t>Warner</w:t>
            </w:r>
          </w:p>
        </w:tc>
      </w:tr>
      <w:tr w:rsidR="00442CA1" w:rsidRPr="00910ADE" w:rsidTr="001D6C4F">
        <w:tc>
          <w:tcPr>
            <w:tcW w:w="3354" w:type="dxa"/>
          </w:tcPr>
          <w:p w:rsidR="00442CA1" w:rsidRPr="00910ADE" w:rsidRDefault="00442CA1" w:rsidP="00A91B5F">
            <w:r w:rsidRPr="00910ADE">
              <w:t>Weber</w:t>
            </w:r>
          </w:p>
        </w:tc>
      </w:tr>
    </w:tbl>
    <w:p w:rsidR="00442CA1" w:rsidRPr="001D6C4F" w:rsidRDefault="00442CA1">
      <w:bookmarkStart w:id="0" w:name="_GoBack"/>
      <w:bookmarkEnd w:id="0"/>
    </w:p>
    <w:sectPr w:rsidR="00442CA1" w:rsidRPr="001D6C4F" w:rsidSect="00910ADE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BB6"/>
    <w:rsid w:val="00064CEA"/>
    <w:rsid w:val="001D6C4F"/>
    <w:rsid w:val="00442CA1"/>
    <w:rsid w:val="004A1461"/>
    <w:rsid w:val="00700B3A"/>
    <w:rsid w:val="00763A83"/>
    <w:rsid w:val="00780A37"/>
    <w:rsid w:val="00792D0D"/>
    <w:rsid w:val="00910ADE"/>
    <w:rsid w:val="009A3331"/>
    <w:rsid w:val="00A7467C"/>
    <w:rsid w:val="00A82943"/>
    <w:rsid w:val="00A91B5F"/>
    <w:rsid w:val="00C81BB6"/>
    <w:rsid w:val="00C92A38"/>
    <w:rsid w:val="00CC36B5"/>
    <w:rsid w:val="00F30B0D"/>
    <w:rsid w:val="00F90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B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81BB6"/>
    <w:rPr>
      <w:rFonts w:ascii="Times New Roman" w:eastAsia="MS Mincho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160</Words>
  <Characters>886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NOTIONS</dc:title>
  <dc:subject/>
  <dc:creator>renaud chartoire</dc:creator>
  <cp:keywords/>
  <dc:description/>
  <cp:lastModifiedBy>RenaudSophie</cp:lastModifiedBy>
  <cp:revision>3</cp:revision>
  <dcterms:created xsi:type="dcterms:W3CDTF">2014-02-10T13:55:00Z</dcterms:created>
  <dcterms:modified xsi:type="dcterms:W3CDTF">2014-02-10T20:12:00Z</dcterms:modified>
</cp:coreProperties>
</file>