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78" w:rsidRPr="00435878" w:rsidRDefault="00435878" w:rsidP="00435878">
      <w:pPr>
        <w:pBdr>
          <w:top w:val="single" w:sz="4" w:space="1" w:color="auto"/>
          <w:left w:val="single" w:sz="4" w:space="4" w:color="auto"/>
          <w:bottom w:val="single" w:sz="4" w:space="1" w:color="auto"/>
          <w:right w:val="single" w:sz="4" w:space="4" w:color="auto"/>
        </w:pBdr>
        <w:jc w:val="center"/>
        <w:rPr>
          <w:b/>
          <w:bCs/>
          <w:sz w:val="22"/>
          <w:szCs w:val="22"/>
        </w:rPr>
      </w:pPr>
      <w:r w:rsidRPr="00435878">
        <w:rPr>
          <w:b/>
          <w:bCs/>
          <w:sz w:val="22"/>
          <w:szCs w:val="22"/>
        </w:rPr>
        <w:t>DEFINITIONS DE L’ECONOMIE</w:t>
      </w:r>
    </w:p>
    <w:p w:rsidR="00435878" w:rsidRPr="00435878" w:rsidRDefault="00435878" w:rsidP="00435878">
      <w:pPr>
        <w:rPr>
          <w:sz w:val="22"/>
          <w:szCs w:val="22"/>
        </w:rPr>
      </w:pPr>
    </w:p>
    <w:p w:rsidR="00435878" w:rsidRPr="00435878" w:rsidRDefault="00435878" w:rsidP="00435878">
      <w:pPr>
        <w:ind w:left="360"/>
        <w:jc w:val="both"/>
        <w:rPr>
          <w:sz w:val="22"/>
          <w:szCs w:val="22"/>
        </w:rPr>
      </w:pPr>
      <w:r w:rsidRPr="00435878">
        <w:rPr>
          <w:sz w:val="22"/>
          <w:szCs w:val="22"/>
        </w:rPr>
        <w:sym w:font="Symbol" w:char="F0B7"/>
      </w:r>
      <w:r w:rsidRPr="00435878">
        <w:rPr>
          <w:sz w:val="22"/>
          <w:szCs w:val="22"/>
        </w:rPr>
        <w:t xml:space="preserve"> L’économie se définit par son objet d’étude </w:t>
      </w:r>
    </w:p>
    <w:p w:rsidR="00435878" w:rsidRPr="00435878" w:rsidRDefault="00435878" w:rsidP="00435878">
      <w:pPr>
        <w:ind w:left="360"/>
        <w:jc w:val="both"/>
        <w:rPr>
          <w:sz w:val="22"/>
          <w:szCs w:val="22"/>
        </w:rPr>
      </w:pPr>
      <w:r w:rsidRPr="00435878">
        <w:rPr>
          <w:sz w:val="22"/>
          <w:szCs w:val="22"/>
        </w:rPr>
        <w:t>Cet objet d’étude peut être considéré différemment en fonction des définitions…</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 xml:space="preserve">Lionel Robbins, professeur à la London </w:t>
      </w:r>
      <w:proofErr w:type="spellStart"/>
      <w:r w:rsidRPr="00435878">
        <w:rPr>
          <w:sz w:val="22"/>
          <w:szCs w:val="22"/>
        </w:rPr>
        <w:t>School</w:t>
      </w:r>
      <w:proofErr w:type="spellEnd"/>
      <w:r w:rsidRPr="00435878">
        <w:rPr>
          <w:sz w:val="22"/>
          <w:szCs w:val="22"/>
        </w:rPr>
        <w:t xml:space="preserve"> of </w:t>
      </w:r>
      <w:proofErr w:type="spellStart"/>
      <w:r w:rsidRPr="00435878">
        <w:rPr>
          <w:sz w:val="22"/>
          <w:szCs w:val="22"/>
        </w:rPr>
        <w:t>Economics</w:t>
      </w:r>
      <w:proofErr w:type="spellEnd"/>
      <w:r w:rsidRPr="00435878">
        <w:rPr>
          <w:sz w:val="22"/>
          <w:szCs w:val="22"/>
        </w:rPr>
        <w:t xml:space="preserve"> dans les années 30’s, a proposé ce qui est sans doute la définition la plus connue de la science économique : « </w:t>
      </w:r>
      <w:r w:rsidRPr="00435878">
        <w:rPr>
          <w:i/>
          <w:iCs/>
          <w:sz w:val="22"/>
          <w:szCs w:val="22"/>
        </w:rPr>
        <w:t>la science économique étudie l’allocation optimale des ressources rares à des fins alternatives</w:t>
      </w:r>
      <w:r w:rsidRPr="00435878">
        <w:rPr>
          <w:sz w:val="22"/>
          <w:szCs w:val="22"/>
        </w:rPr>
        <w:t xml:space="preserve"> ». </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 xml:space="preserve">Paul </w:t>
      </w:r>
      <w:proofErr w:type="spellStart"/>
      <w:r w:rsidRPr="00435878">
        <w:rPr>
          <w:sz w:val="22"/>
          <w:szCs w:val="22"/>
        </w:rPr>
        <w:t>Krugman</w:t>
      </w:r>
      <w:proofErr w:type="spellEnd"/>
      <w:r w:rsidRPr="00435878">
        <w:rPr>
          <w:sz w:val="22"/>
          <w:szCs w:val="22"/>
        </w:rPr>
        <w:t> : « </w:t>
      </w:r>
      <w:r w:rsidRPr="00435878">
        <w:rPr>
          <w:i/>
          <w:iCs/>
          <w:sz w:val="22"/>
          <w:szCs w:val="22"/>
        </w:rPr>
        <w:t>la science économique est l’étude des économies, à l’échelle des individus et de la société dans son ensemble. L’économie est un système de coordination des activités productives d’une société</w:t>
      </w:r>
      <w:r w:rsidRPr="00435878">
        <w:rPr>
          <w:sz w:val="22"/>
          <w:szCs w:val="22"/>
        </w:rPr>
        <w:t> » (</w:t>
      </w:r>
      <w:r w:rsidRPr="00435878">
        <w:rPr>
          <w:i/>
          <w:iCs/>
          <w:sz w:val="22"/>
          <w:szCs w:val="22"/>
        </w:rPr>
        <w:t>Microéconomie, 2010)</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Edmond Malinvaud : « </w:t>
      </w:r>
      <w:r w:rsidRPr="00435878">
        <w:rPr>
          <w:i/>
          <w:iCs/>
          <w:sz w:val="22"/>
          <w:szCs w:val="22"/>
        </w:rPr>
        <w:t>L’économie est la science qui étudie comment les ressources rares sont employées pour la satisfaction des besoins des hommes vivant en société ; elle s’intéresse d’une part, aux opérations essentielles que sont la production, la distribution, et la consommation des biens, d’autre part, aux institutions et aux activités ayant pour objet de faciliter ces opérations</w:t>
      </w:r>
      <w:r w:rsidRPr="00435878">
        <w:rPr>
          <w:sz w:val="22"/>
          <w:szCs w:val="22"/>
        </w:rPr>
        <w:t> » (</w:t>
      </w:r>
      <w:r w:rsidRPr="00435878">
        <w:rPr>
          <w:i/>
          <w:iCs/>
          <w:sz w:val="22"/>
          <w:szCs w:val="22"/>
        </w:rPr>
        <w:t xml:space="preserve">Leçons de théorie microéconomique, 1986) </w:t>
      </w:r>
    </w:p>
    <w:p w:rsidR="00435878" w:rsidRPr="00435878" w:rsidRDefault="00435878" w:rsidP="00435878">
      <w:pPr>
        <w:ind w:firstLine="360"/>
        <w:jc w:val="both"/>
        <w:rPr>
          <w:sz w:val="22"/>
          <w:szCs w:val="22"/>
        </w:rPr>
      </w:pPr>
      <w:r w:rsidRPr="00435878">
        <w:rPr>
          <w:sz w:val="22"/>
          <w:szCs w:val="22"/>
        </w:rPr>
        <w:sym w:font="Symbol" w:char="F0B7"/>
      </w:r>
      <w:r w:rsidRPr="00435878">
        <w:rPr>
          <w:sz w:val="22"/>
          <w:szCs w:val="22"/>
        </w:rPr>
        <w:t xml:space="preserve"> L’économie est une démarche</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Alfred Marshall : L’économie est « </w:t>
      </w:r>
      <w:r w:rsidRPr="00435878">
        <w:rPr>
          <w:i/>
          <w:iCs/>
          <w:sz w:val="22"/>
          <w:szCs w:val="22"/>
        </w:rPr>
        <w:t>l’étude des êtres humains dans leur vie de tous les jours </w:t>
      </w:r>
      <w:r w:rsidRPr="00435878">
        <w:rPr>
          <w:sz w:val="22"/>
          <w:szCs w:val="22"/>
        </w:rPr>
        <w:t>».</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 xml:space="preserve">Etienne </w:t>
      </w:r>
      <w:proofErr w:type="spellStart"/>
      <w:r w:rsidRPr="00435878">
        <w:rPr>
          <w:sz w:val="22"/>
          <w:szCs w:val="22"/>
        </w:rPr>
        <w:t>Wasmer</w:t>
      </w:r>
      <w:proofErr w:type="spellEnd"/>
      <w:r w:rsidRPr="00435878">
        <w:rPr>
          <w:sz w:val="22"/>
          <w:szCs w:val="22"/>
        </w:rPr>
        <w:t> : « </w:t>
      </w:r>
      <w:r w:rsidRPr="00435878">
        <w:rPr>
          <w:i/>
          <w:iCs/>
          <w:sz w:val="22"/>
          <w:szCs w:val="22"/>
        </w:rPr>
        <w:t>L’économie est avant tout une méthodologie d’analyse des faits sociaux et humains. Elle permet de traiter un très grand nombre de sujets à partir d’un nombre limité de principes </w:t>
      </w:r>
      <w:r w:rsidRPr="00435878">
        <w:rPr>
          <w:sz w:val="22"/>
          <w:szCs w:val="22"/>
        </w:rPr>
        <w:t>»</w:t>
      </w:r>
    </w:p>
    <w:p w:rsidR="00435878" w:rsidRPr="00435878" w:rsidRDefault="00435878" w:rsidP="00435878">
      <w:pPr>
        <w:numPr>
          <w:ilvl w:val="1"/>
          <w:numId w:val="1"/>
        </w:numPr>
        <w:tabs>
          <w:tab w:val="clear" w:pos="1440"/>
          <w:tab w:val="num" w:pos="720"/>
        </w:tabs>
        <w:ind w:left="720"/>
        <w:jc w:val="both"/>
        <w:rPr>
          <w:sz w:val="22"/>
          <w:szCs w:val="22"/>
        </w:rPr>
      </w:pPr>
      <w:proofErr w:type="spellStart"/>
      <w:r w:rsidRPr="00435878">
        <w:rPr>
          <w:sz w:val="22"/>
          <w:szCs w:val="22"/>
        </w:rPr>
        <w:t>Krugman</w:t>
      </w:r>
      <w:proofErr w:type="spellEnd"/>
      <w:r w:rsidRPr="00435878">
        <w:rPr>
          <w:sz w:val="22"/>
          <w:szCs w:val="22"/>
        </w:rPr>
        <w:t> : « </w:t>
      </w:r>
      <w:r w:rsidRPr="00435878">
        <w:rPr>
          <w:i/>
          <w:iCs/>
          <w:sz w:val="22"/>
          <w:szCs w:val="22"/>
        </w:rPr>
        <w:t>Toute analyse économique est fondée sur un ensemble de principes communs qui s’appliquent à des sujets très différents</w:t>
      </w:r>
      <w:r w:rsidRPr="00435878">
        <w:rPr>
          <w:sz w:val="22"/>
          <w:szCs w:val="22"/>
        </w:rPr>
        <w:t> ».</w:t>
      </w:r>
    </w:p>
    <w:p w:rsidR="00435878" w:rsidRPr="00435878" w:rsidRDefault="00435878" w:rsidP="00435878">
      <w:pPr>
        <w:rPr>
          <w:sz w:val="22"/>
          <w:szCs w:val="22"/>
        </w:rPr>
      </w:pPr>
    </w:p>
    <w:p w:rsidR="00A82943" w:rsidRDefault="00A82943">
      <w:pPr>
        <w:rPr>
          <w:sz w:val="22"/>
          <w:szCs w:val="22"/>
        </w:rPr>
      </w:pPr>
    </w:p>
    <w:p w:rsidR="00435878" w:rsidRDefault="00435878">
      <w:pPr>
        <w:rPr>
          <w:sz w:val="22"/>
          <w:szCs w:val="22"/>
        </w:rPr>
      </w:pPr>
    </w:p>
    <w:p w:rsidR="00435878" w:rsidRPr="00435878" w:rsidRDefault="00435878">
      <w:pPr>
        <w:rPr>
          <w:sz w:val="22"/>
          <w:szCs w:val="22"/>
        </w:rPr>
      </w:pPr>
      <w:bookmarkStart w:id="0" w:name="_GoBack"/>
      <w:bookmarkEnd w:id="0"/>
    </w:p>
    <w:p w:rsidR="00435878" w:rsidRPr="00435878" w:rsidRDefault="00435878" w:rsidP="00435878">
      <w:pPr>
        <w:pBdr>
          <w:top w:val="single" w:sz="4" w:space="1" w:color="auto"/>
          <w:left w:val="single" w:sz="4" w:space="4" w:color="auto"/>
          <w:bottom w:val="single" w:sz="4" w:space="1" w:color="auto"/>
          <w:right w:val="single" w:sz="4" w:space="4" w:color="auto"/>
        </w:pBdr>
        <w:jc w:val="center"/>
        <w:rPr>
          <w:b/>
          <w:bCs/>
          <w:sz w:val="22"/>
          <w:szCs w:val="22"/>
        </w:rPr>
      </w:pPr>
      <w:r w:rsidRPr="00435878">
        <w:rPr>
          <w:b/>
          <w:bCs/>
          <w:sz w:val="22"/>
          <w:szCs w:val="22"/>
        </w:rPr>
        <w:t>DEFINITIONS DE L’ECONOMIE</w:t>
      </w:r>
    </w:p>
    <w:p w:rsidR="00435878" w:rsidRPr="00435878" w:rsidRDefault="00435878" w:rsidP="00435878">
      <w:pPr>
        <w:rPr>
          <w:sz w:val="22"/>
          <w:szCs w:val="22"/>
        </w:rPr>
      </w:pPr>
    </w:p>
    <w:p w:rsidR="00435878" w:rsidRPr="00435878" w:rsidRDefault="00435878" w:rsidP="00435878">
      <w:pPr>
        <w:ind w:left="360"/>
        <w:jc w:val="both"/>
        <w:rPr>
          <w:sz w:val="22"/>
          <w:szCs w:val="22"/>
        </w:rPr>
      </w:pPr>
      <w:r w:rsidRPr="00435878">
        <w:rPr>
          <w:sz w:val="22"/>
          <w:szCs w:val="22"/>
        </w:rPr>
        <w:sym w:font="Symbol" w:char="F0B7"/>
      </w:r>
      <w:r w:rsidRPr="00435878">
        <w:rPr>
          <w:sz w:val="22"/>
          <w:szCs w:val="22"/>
        </w:rPr>
        <w:t xml:space="preserve"> L’économie se définit par son objet d’étude </w:t>
      </w:r>
    </w:p>
    <w:p w:rsidR="00435878" w:rsidRPr="00435878" w:rsidRDefault="00435878" w:rsidP="00435878">
      <w:pPr>
        <w:ind w:left="360"/>
        <w:jc w:val="both"/>
        <w:rPr>
          <w:sz w:val="22"/>
          <w:szCs w:val="22"/>
        </w:rPr>
      </w:pPr>
      <w:r w:rsidRPr="00435878">
        <w:rPr>
          <w:sz w:val="22"/>
          <w:szCs w:val="22"/>
        </w:rPr>
        <w:t>Cet objet d’étude peut être considéré différemment en fonction des définitions…</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 xml:space="preserve">Lionel Robbins, professeur à la London </w:t>
      </w:r>
      <w:proofErr w:type="spellStart"/>
      <w:r w:rsidRPr="00435878">
        <w:rPr>
          <w:sz w:val="22"/>
          <w:szCs w:val="22"/>
        </w:rPr>
        <w:t>School</w:t>
      </w:r>
      <w:proofErr w:type="spellEnd"/>
      <w:r w:rsidRPr="00435878">
        <w:rPr>
          <w:sz w:val="22"/>
          <w:szCs w:val="22"/>
        </w:rPr>
        <w:t xml:space="preserve"> of </w:t>
      </w:r>
      <w:proofErr w:type="spellStart"/>
      <w:r w:rsidRPr="00435878">
        <w:rPr>
          <w:sz w:val="22"/>
          <w:szCs w:val="22"/>
        </w:rPr>
        <w:t>Economics</w:t>
      </w:r>
      <w:proofErr w:type="spellEnd"/>
      <w:r w:rsidRPr="00435878">
        <w:rPr>
          <w:sz w:val="22"/>
          <w:szCs w:val="22"/>
        </w:rPr>
        <w:t xml:space="preserve"> dans les années 30’s, a proposé ce qui est sans doute la définition la plus connue de la science économique : « </w:t>
      </w:r>
      <w:r w:rsidRPr="00435878">
        <w:rPr>
          <w:i/>
          <w:iCs/>
          <w:sz w:val="22"/>
          <w:szCs w:val="22"/>
        </w:rPr>
        <w:t>la science économique étudie l’allocation optimale des ressources rares à des fins alternatives</w:t>
      </w:r>
      <w:r w:rsidRPr="00435878">
        <w:rPr>
          <w:sz w:val="22"/>
          <w:szCs w:val="22"/>
        </w:rPr>
        <w:t xml:space="preserve"> ». </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 xml:space="preserve">Paul </w:t>
      </w:r>
      <w:proofErr w:type="spellStart"/>
      <w:r w:rsidRPr="00435878">
        <w:rPr>
          <w:sz w:val="22"/>
          <w:szCs w:val="22"/>
        </w:rPr>
        <w:t>Krugman</w:t>
      </w:r>
      <w:proofErr w:type="spellEnd"/>
      <w:r w:rsidRPr="00435878">
        <w:rPr>
          <w:sz w:val="22"/>
          <w:szCs w:val="22"/>
        </w:rPr>
        <w:t> : « </w:t>
      </w:r>
      <w:r w:rsidRPr="00435878">
        <w:rPr>
          <w:i/>
          <w:iCs/>
          <w:sz w:val="22"/>
          <w:szCs w:val="22"/>
        </w:rPr>
        <w:t>la science économique est l’étude des économies, à l’échelle des individus et de la société dans son ensemble. L’économie est un système de coordination des activités productives d’une société</w:t>
      </w:r>
      <w:r w:rsidRPr="00435878">
        <w:rPr>
          <w:sz w:val="22"/>
          <w:szCs w:val="22"/>
        </w:rPr>
        <w:t> » (</w:t>
      </w:r>
      <w:r w:rsidRPr="00435878">
        <w:rPr>
          <w:i/>
          <w:iCs/>
          <w:sz w:val="22"/>
          <w:szCs w:val="22"/>
        </w:rPr>
        <w:t>Microéconomie, 2010)</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Edmond Malinvaud : « </w:t>
      </w:r>
      <w:r w:rsidRPr="00435878">
        <w:rPr>
          <w:i/>
          <w:iCs/>
          <w:sz w:val="22"/>
          <w:szCs w:val="22"/>
        </w:rPr>
        <w:t>L’économie est la science qui étudie comment les ressources rares sont employées pour la satisfaction des besoins des hommes vivant en société ; elle s’intéresse d’une part, aux opérations essentielles que sont la production, la distribution, et la consommation des biens, d’autre part, aux institutions et aux activités ayant pour objet de faciliter ces opérations</w:t>
      </w:r>
      <w:r w:rsidRPr="00435878">
        <w:rPr>
          <w:sz w:val="22"/>
          <w:szCs w:val="22"/>
        </w:rPr>
        <w:t> » (</w:t>
      </w:r>
      <w:r w:rsidRPr="00435878">
        <w:rPr>
          <w:i/>
          <w:iCs/>
          <w:sz w:val="22"/>
          <w:szCs w:val="22"/>
        </w:rPr>
        <w:t xml:space="preserve">Leçons de théorie microéconomique, 1986) </w:t>
      </w:r>
    </w:p>
    <w:p w:rsidR="00435878" w:rsidRPr="00435878" w:rsidRDefault="00435878" w:rsidP="00435878">
      <w:pPr>
        <w:ind w:firstLine="360"/>
        <w:jc w:val="both"/>
        <w:rPr>
          <w:sz w:val="22"/>
          <w:szCs w:val="22"/>
        </w:rPr>
      </w:pPr>
      <w:r w:rsidRPr="00435878">
        <w:rPr>
          <w:sz w:val="22"/>
          <w:szCs w:val="22"/>
        </w:rPr>
        <w:sym w:font="Symbol" w:char="F0B7"/>
      </w:r>
      <w:r w:rsidRPr="00435878">
        <w:rPr>
          <w:sz w:val="22"/>
          <w:szCs w:val="22"/>
        </w:rPr>
        <w:t xml:space="preserve"> L’économie est une démarche</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Alfred Marshall : L’économie est « </w:t>
      </w:r>
      <w:r w:rsidRPr="00435878">
        <w:rPr>
          <w:i/>
          <w:iCs/>
          <w:sz w:val="22"/>
          <w:szCs w:val="22"/>
        </w:rPr>
        <w:t>l’étude des êtres humains dans leur vie de tous les jours </w:t>
      </w:r>
      <w:r w:rsidRPr="00435878">
        <w:rPr>
          <w:sz w:val="22"/>
          <w:szCs w:val="22"/>
        </w:rPr>
        <w:t>».</w:t>
      </w:r>
    </w:p>
    <w:p w:rsidR="00435878" w:rsidRPr="00435878" w:rsidRDefault="00435878" w:rsidP="00435878">
      <w:pPr>
        <w:numPr>
          <w:ilvl w:val="1"/>
          <w:numId w:val="1"/>
        </w:numPr>
        <w:tabs>
          <w:tab w:val="clear" w:pos="1440"/>
          <w:tab w:val="num" w:pos="720"/>
        </w:tabs>
        <w:ind w:left="720"/>
        <w:jc w:val="both"/>
        <w:rPr>
          <w:sz w:val="22"/>
          <w:szCs w:val="22"/>
        </w:rPr>
      </w:pPr>
      <w:r w:rsidRPr="00435878">
        <w:rPr>
          <w:sz w:val="22"/>
          <w:szCs w:val="22"/>
        </w:rPr>
        <w:t xml:space="preserve">Etienne </w:t>
      </w:r>
      <w:proofErr w:type="spellStart"/>
      <w:r w:rsidRPr="00435878">
        <w:rPr>
          <w:sz w:val="22"/>
          <w:szCs w:val="22"/>
        </w:rPr>
        <w:t>Wasmer</w:t>
      </w:r>
      <w:proofErr w:type="spellEnd"/>
      <w:r w:rsidRPr="00435878">
        <w:rPr>
          <w:sz w:val="22"/>
          <w:szCs w:val="22"/>
        </w:rPr>
        <w:t> : « </w:t>
      </w:r>
      <w:r w:rsidRPr="00435878">
        <w:rPr>
          <w:i/>
          <w:iCs/>
          <w:sz w:val="22"/>
          <w:szCs w:val="22"/>
        </w:rPr>
        <w:t>L’économie est avant tout une méthodologie d’analyse des faits sociaux et humains. Elle permet de traiter un très grand nombre de sujets à partir d’un nombre limité de principes </w:t>
      </w:r>
      <w:r w:rsidRPr="00435878">
        <w:rPr>
          <w:sz w:val="22"/>
          <w:szCs w:val="22"/>
        </w:rPr>
        <w:t>»</w:t>
      </w:r>
    </w:p>
    <w:p w:rsidR="00435878" w:rsidRPr="00435878" w:rsidRDefault="00435878" w:rsidP="00435878">
      <w:pPr>
        <w:numPr>
          <w:ilvl w:val="1"/>
          <w:numId w:val="1"/>
        </w:numPr>
        <w:tabs>
          <w:tab w:val="clear" w:pos="1440"/>
          <w:tab w:val="num" w:pos="720"/>
        </w:tabs>
        <w:ind w:left="720"/>
        <w:jc w:val="both"/>
        <w:rPr>
          <w:sz w:val="22"/>
          <w:szCs w:val="22"/>
        </w:rPr>
      </w:pPr>
      <w:proofErr w:type="spellStart"/>
      <w:r w:rsidRPr="00435878">
        <w:rPr>
          <w:sz w:val="22"/>
          <w:szCs w:val="22"/>
        </w:rPr>
        <w:t>Krugman</w:t>
      </w:r>
      <w:proofErr w:type="spellEnd"/>
      <w:r w:rsidRPr="00435878">
        <w:rPr>
          <w:sz w:val="22"/>
          <w:szCs w:val="22"/>
        </w:rPr>
        <w:t> : « </w:t>
      </w:r>
      <w:r w:rsidRPr="00435878">
        <w:rPr>
          <w:i/>
          <w:iCs/>
          <w:sz w:val="22"/>
          <w:szCs w:val="22"/>
        </w:rPr>
        <w:t>Toute analyse économique est fondée sur un ensemble de principes communs qui s’appliquent à des sujets très différents</w:t>
      </w:r>
      <w:r w:rsidRPr="00435878">
        <w:rPr>
          <w:sz w:val="22"/>
          <w:szCs w:val="22"/>
        </w:rPr>
        <w:t> ».</w:t>
      </w:r>
    </w:p>
    <w:p w:rsidR="00435878" w:rsidRPr="00435878" w:rsidRDefault="00435878" w:rsidP="00435878">
      <w:pPr>
        <w:rPr>
          <w:sz w:val="22"/>
          <w:szCs w:val="22"/>
        </w:rPr>
      </w:pPr>
    </w:p>
    <w:p w:rsidR="00435878" w:rsidRPr="00435878" w:rsidRDefault="00435878" w:rsidP="00435878">
      <w:pPr>
        <w:rPr>
          <w:sz w:val="22"/>
          <w:szCs w:val="22"/>
        </w:rPr>
      </w:pPr>
    </w:p>
    <w:p w:rsidR="00435878" w:rsidRPr="00435878" w:rsidRDefault="00435878">
      <w:pPr>
        <w:rPr>
          <w:sz w:val="22"/>
          <w:szCs w:val="22"/>
        </w:rPr>
      </w:pPr>
    </w:p>
    <w:sectPr w:rsidR="00435878" w:rsidRPr="00435878" w:rsidSect="00C92A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0E72"/>
    <w:multiLevelType w:val="hybridMultilevel"/>
    <w:tmpl w:val="7F2656AC"/>
    <w:lvl w:ilvl="0" w:tplc="F426E5EC">
      <w:start w:val="1"/>
      <w:numFmt w:val="decimal"/>
      <w:lvlText w:val="%1)"/>
      <w:lvlJc w:val="left"/>
      <w:pPr>
        <w:tabs>
          <w:tab w:val="num" w:pos="720"/>
        </w:tabs>
        <w:ind w:left="720" w:hanging="360"/>
      </w:pPr>
      <w:rPr>
        <w:rFonts w:hint="default"/>
      </w:rPr>
    </w:lvl>
    <w:lvl w:ilvl="1" w:tplc="5BF6683C">
      <w:start w:val="2007"/>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78"/>
    <w:rsid w:val="00435878"/>
    <w:rsid w:val="00A82943"/>
    <w:rsid w:val="00C92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841E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78"/>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78"/>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2629</Characters>
  <Application>Microsoft Macintosh Word</Application>
  <DocSecurity>0</DocSecurity>
  <Lines>21</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chartoire</dc:creator>
  <cp:keywords/>
  <dc:description/>
  <cp:lastModifiedBy>renaud chartoire</cp:lastModifiedBy>
  <cp:revision>1</cp:revision>
  <dcterms:created xsi:type="dcterms:W3CDTF">2013-06-29T11:50:00Z</dcterms:created>
  <dcterms:modified xsi:type="dcterms:W3CDTF">2013-06-29T11:50:00Z</dcterms:modified>
</cp:coreProperties>
</file>